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2B9F" w:rsidRDefault="00D42B9F">
      <w:pPr>
        <w:spacing w:after="0"/>
      </w:pPr>
      <w:bookmarkStart w:id="0" w:name="_GoBack"/>
      <w:bookmarkEnd w:id="0"/>
    </w:p>
    <w:p w:rsidR="00D42B9F" w:rsidRDefault="00D42B9F"/>
    <w:p w:rsidR="00D42B9F" w:rsidRDefault="008C10AC">
      <w:pPr>
        <w:jc w:val="both"/>
      </w:pPr>
      <w:r>
        <w:t>Dear Parents,</w:t>
      </w:r>
      <w:r>
        <w:rPr>
          <w:noProof/>
          <w:lang w:val="en-GB"/>
        </w:rPr>
        <w:drawing>
          <wp:anchor distT="114300" distB="114300" distL="114300" distR="114300" simplePos="0" relativeHeight="251658240" behindDoc="0" locked="0" layoutInCell="1" hidden="0" allowOverlap="1">
            <wp:simplePos x="0" y="0"/>
            <wp:positionH relativeFrom="column">
              <wp:posOffset>4972050</wp:posOffset>
            </wp:positionH>
            <wp:positionV relativeFrom="paragraph">
              <wp:posOffset>333375</wp:posOffset>
            </wp:positionV>
            <wp:extent cx="1646634" cy="2195513"/>
            <wp:effectExtent l="0" t="0" r="0" b="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1646634" cy="2195513"/>
                    </a:xfrm>
                    <a:prstGeom prst="rect">
                      <a:avLst/>
                    </a:prstGeom>
                    <a:ln/>
                  </pic:spPr>
                </pic:pic>
              </a:graphicData>
            </a:graphic>
          </wp:anchor>
        </w:drawing>
      </w:r>
    </w:p>
    <w:p w:rsidR="00D42B9F" w:rsidRDefault="008C10AC">
      <w:pPr>
        <w:jc w:val="both"/>
      </w:pPr>
      <w:r>
        <w:t xml:space="preserve">Here at All Saints’ </w:t>
      </w:r>
      <w:proofErr w:type="spellStart"/>
      <w:r>
        <w:t>Thurlestone</w:t>
      </w:r>
      <w:proofErr w:type="spellEnd"/>
      <w:r>
        <w:t xml:space="preserve">, we are incredibly fortunate to have two wonderful school dogs, Henry and </w:t>
      </w:r>
      <w:proofErr w:type="spellStart"/>
      <w:r>
        <w:t>Chewie</w:t>
      </w:r>
      <w:proofErr w:type="spellEnd"/>
      <w:r>
        <w:t xml:space="preserve">.  </w:t>
      </w:r>
    </w:p>
    <w:p w:rsidR="00D42B9F" w:rsidRDefault="008C10AC">
      <w:pPr>
        <w:jc w:val="both"/>
      </w:pPr>
      <w:r>
        <w:t xml:space="preserve">Henry is a Labrador and </w:t>
      </w:r>
      <w:proofErr w:type="spellStart"/>
      <w:r>
        <w:t>Chewie</w:t>
      </w:r>
      <w:proofErr w:type="spellEnd"/>
      <w:r>
        <w:t xml:space="preserve"> is a Labradoodle.  Both are ideal breeds for a school pet due to their placid and patient nature (often used as therapy dogs). </w:t>
      </w:r>
    </w:p>
    <w:p w:rsidR="00D42B9F" w:rsidRDefault="008C10AC">
      <w:pPr>
        <w:jc w:val="both"/>
      </w:pPr>
      <w:r>
        <w:t>A number of schools have introduced school dogs over the past few years and have seen great benef</w:t>
      </w:r>
      <w:r>
        <w:t>its from this.  Children who do not have pets are able to experience looking after a pet in school, they can be used for comfort for children who may be having a difficult time and they have been used in many schools to help to develop confidence in readin</w:t>
      </w:r>
      <w:r>
        <w:t xml:space="preserve">g - to just name a few benefits! </w:t>
      </w:r>
    </w:p>
    <w:p w:rsidR="00D42B9F" w:rsidRDefault="008C10AC">
      <w:pPr>
        <w:jc w:val="both"/>
      </w:pPr>
      <w:r>
        <w:t xml:space="preserve">Henry and </w:t>
      </w:r>
      <w:proofErr w:type="spellStart"/>
      <w:r>
        <w:t>Chewie</w:t>
      </w:r>
      <w:proofErr w:type="spellEnd"/>
      <w:r>
        <w:t xml:space="preserve"> are not based in the school full time, and are gradually introduced to all of our new children, regardless of age, on an individual and small group basis, taking into account both the children and the dogs</w:t>
      </w:r>
      <w:r>
        <w:t xml:space="preserve">’ welfare at all times. No child will be unsupervised with either dog at any point, nor will any child be forced to spend time with them. </w:t>
      </w:r>
      <w:r>
        <w:rPr>
          <w:noProof/>
          <w:lang w:val="en-GB"/>
        </w:rPr>
        <w:drawing>
          <wp:anchor distT="114300" distB="114300" distL="114300" distR="114300" simplePos="0" relativeHeight="251659264" behindDoc="0" locked="0" layoutInCell="1" hidden="0" allowOverlap="1">
            <wp:simplePos x="0" y="0"/>
            <wp:positionH relativeFrom="column">
              <wp:posOffset>4829175</wp:posOffset>
            </wp:positionH>
            <wp:positionV relativeFrom="paragraph">
              <wp:posOffset>188055</wp:posOffset>
            </wp:positionV>
            <wp:extent cx="1793749" cy="1475233"/>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793749" cy="1475233"/>
                    </a:xfrm>
                    <a:prstGeom prst="rect">
                      <a:avLst/>
                    </a:prstGeom>
                    <a:ln/>
                  </pic:spPr>
                </pic:pic>
              </a:graphicData>
            </a:graphic>
          </wp:anchor>
        </w:drawing>
      </w:r>
    </w:p>
    <w:p w:rsidR="00D42B9F" w:rsidRDefault="008C10AC">
      <w:pPr>
        <w:jc w:val="both"/>
      </w:pPr>
      <w:r>
        <w:t>We are aware that there will be some concerns about having a school pet and we have carried out a full risk assessme</w:t>
      </w:r>
      <w:r>
        <w:t xml:space="preserve">nt to address some of these concerns. </w:t>
      </w:r>
    </w:p>
    <w:p w:rsidR="00D42B9F" w:rsidRDefault="008C10AC">
      <w:pPr>
        <w:numPr>
          <w:ilvl w:val="0"/>
          <w:numId w:val="1"/>
        </w:numPr>
        <w:spacing w:after="0"/>
        <w:jc w:val="both"/>
      </w:pPr>
      <w:r>
        <w:t>Allergies</w:t>
      </w:r>
    </w:p>
    <w:p w:rsidR="00D42B9F" w:rsidRDefault="008C10AC">
      <w:pPr>
        <w:ind w:left="720"/>
        <w:jc w:val="both"/>
      </w:pPr>
      <w:r>
        <w:t>Some children in the school may have allergies which are aggravated by pet hair.  As a Labrador, Henry does shed hair, but Miss Kingston tries to keep this to a minimum with regular brushing. If there are ch</w:t>
      </w:r>
      <w:r>
        <w:t xml:space="preserve">ildren who are possibly affected by this, we will also restrict the areas of the school where he is able to be, reducing the risk of any type of irritation.  </w:t>
      </w:r>
      <w:proofErr w:type="spellStart"/>
      <w:r>
        <w:t>Chewie</w:t>
      </w:r>
      <w:proofErr w:type="spellEnd"/>
      <w:r>
        <w:t xml:space="preserve"> is a Labradoodle and sheds very little/no hair.  </w:t>
      </w:r>
      <w:proofErr w:type="spellStart"/>
      <w:r>
        <w:t>Mrs</w:t>
      </w:r>
      <w:proofErr w:type="spellEnd"/>
      <w:r>
        <w:t xml:space="preserve"> </w:t>
      </w:r>
      <w:proofErr w:type="spellStart"/>
      <w:r>
        <w:t>Callard</w:t>
      </w:r>
      <w:proofErr w:type="spellEnd"/>
      <w:r>
        <w:t xml:space="preserve"> also ensures </w:t>
      </w:r>
      <w:proofErr w:type="spellStart"/>
      <w:r>
        <w:t>Chewie</w:t>
      </w:r>
      <w:proofErr w:type="spellEnd"/>
      <w:r>
        <w:t xml:space="preserve"> is brushed</w:t>
      </w:r>
      <w:r>
        <w:t xml:space="preserve"> regularly.  If there are children who are possibly affected by this, we will also restrict the areas of the school where he is able to be, reducing the risk of any type of irritation</w:t>
      </w:r>
    </w:p>
    <w:p w:rsidR="00D42B9F" w:rsidRDefault="008C10AC">
      <w:pPr>
        <w:numPr>
          <w:ilvl w:val="0"/>
          <w:numId w:val="1"/>
        </w:numPr>
        <w:spacing w:after="0"/>
        <w:jc w:val="both"/>
      </w:pPr>
      <w:r>
        <w:t>Phobias</w:t>
      </w:r>
    </w:p>
    <w:p w:rsidR="00D42B9F" w:rsidRDefault="008C10AC">
      <w:pPr>
        <w:spacing w:after="0"/>
        <w:ind w:left="1439" w:hanging="719"/>
        <w:jc w:val="both"/>
      </w:pPr>
      <w:r>
        <w:t xml:space="preserve">Both Henry and </w:t>
      </w:r>
      <w:proofErr w:type="spellStart"/>
      <w:r>
        <w:t>Chewie</w:t>
      </w:r>
      <w:proofErr w:type="spellEnd"/>
      <w:r>
        <w:t xml:space="preserve"> are big softies and their breeds are well </w:t>
      </w:r>
      <w:r>
        <w:t>known for their placid</w:t>
      </w:r>
    </w:p>
    <w:p w:rsidR="00D42B9F" w:rsidRDefault="008C10AC">
      <w:pPr>
        <w:spacing w:after="0"/>
        <w:ind w:left="1439" w:hanging="719"/>
        <w:jc w:val="both"/>
      </w:pPr>
      <w:proofErr w:type="gramStart"/>
      <w:r>
        <w:t>temperament</w:t>
      </w:r>
      <w:proofErr w:type="gramEnd"/>
      <w:r>
        <w:t xml:space="preserve">, we are aware that this is little reassurance to a child who may have a phobia of dogs. </w:t>
      </w:r>
    </w:p>
    <w:p w:rsidR="00D42B9F" w:rsidRDefault="00D42B9F">
      <w:pPr>
        <w:spacing w:after="0"/>
        <w:ind w:left="1439" w:hanging="719"/>
        <w:jc w:val="both"/>
      </w:pPr>
    </w:p>
    <w:p w:rsidR="00D42B9F" w:rsidRDefault="00D42B9F">
      <w:pPr>
        <w:spacing w:after="0"/>
        <w:ind w:left="1439" w:hanging="719"/>
        <w:jc w:val="both"/>
      </w:pPr>
    </w:p>
    <w:p w:rsidR="00D42B9F" w:rsidRDefault="00D42B9F">
      <w:pPr>
        <w:spacing w:after="0"/>
        <w:ind w:left="1439" w:hanging="719"/>
        <w:jc w:val="both"/>
      </w:pPr>
    </w:p>
    <w:p w:rsidR="00D42B9F" w:rsidRDefault="00D42B9F">
      <w:pPr>
        <w:spacing w:after="0"/>
        <w:ind w:left="1439" w:hanging="719"/>
        <w:jc w:val="both"/>
      </w:pPr>
    </w:p>
    <w:p w:rsidR="00D42B9F" w:rsidRDefault="00D42B9F">
      <w:pPr>
        <w:spacing w:after="0"/>
        <w:ind w:left="1439" w:hanging="719"/>
        <w:jc w:val="both"/>
      </w:pPr>
    </w:p>
    <w:p w:rsidR="00D42B9F" w:rsidRDefault="00D42B9F">
      <w:pPr>
        <w:spacing w:after="0"/>
        <w:ind w:left="719"/>
        <w:jc w:val="both"/>
      </w:pPr>
    </w:p>
    <w:p w:rsidR="00D42B9F" w:rsidRDefault="008C10AC">
      <w:pPr>
        <w:spacing w:after="0"/>
        <w:ind w:left="719"/>
        <w:jc w:val="both"/>
      </w:pPr>
      <w:r>
        <w:t>If we are aware of phobias, we will do what we can to ensure that the child is not in contact with the dogs, again, restrictin</w:t>
      </w:r>
      <w:r>
        <w:t xml:space="preserve">g where in the school they are able to go.  We absolutely do not want any child to be worried about coming into contact with Henry or </w:t>
      </w:r>
      <w:proofErr w:type="spellStart"/>
      <w:r>
        <w:t>Chewie</w:t>
      </w:r>
      <w:proofErr w:type="spellEnd"/>
      <w:r>
        <w:t xml:space="preserve"> as we </w:t>
      </w:r>
      <w:proofErr w:type="spellStart"/>
      <w:r>
        <w:t>recognise</w:t>
      </w:r>
      <w:proofErr w:type="spellEnd"/>
      <w:r>
        <w:t xml:space="preserve"> that this is detrimental to their welfare. </w:t>
      </w:r>
    </w:p>
    <w:p w:rsidR="00D42B9F" w:rsidRDefault="00D42B9F">
      <w:pPr>
        <w:spacing w:after="0"/>
        <w:jc w:val="both"/>
      </w:pPr>
    </w:p>
    <w:p w:rsidR="00D42B9F" w:rsidRDefault="008C10AC">
      <w:pPr>
        <w:spacing w:after="0" w:line="259" w:lineRule="auto"/>
        <w:ind w:firstLine="720"/>
        <w:jc w:val="both"/>
      </w:pPr>
      <w:r>
        <w:t>In addition to this restriction, please be assured that at no time will he be able to ‘wander’ around</w:t>
      </w:r>
    </w:p>
    <w:p w:rsidR="00D42B9F" w:rsidRDefault="008C10AC">
      <w:pPr>
        <w:spacing w:after="0" w:line="259" w:lineRule="auto"/>
        <w:ind w:firstLine="720"/>
        <w:jc w:val="both"/>
      </w:pPr>
      <w:proofErr w:type="gramStart"/>
      <w:r>
        <w:t>the</w:t>
      </w:r>
      <w:proofErr w:type="gramEnd"/>
      <w:r>
        <w:t xml:space="preserve"> school, he will always be supervised by an adult.  If you child has a phobia of dogs, please also</w:t>
      </w:r>
    </w:p>
    <w:p w:rsidR="00D42B9F" w:rsidRDefault="008C10AC">
      <w:pPr>
        <w:spacing w:after="0" w:line="259" w:lineRule="auto"/>
        <w:ind w:firstLine="720"/>
        <w:jc w:val="both"/>
      </w:pPr>
      <w:proofErr w:type="gramStart"/>
      <w:r>
        <w:t>let</w:t>
      </w:r>
      <w:proofErr w:type="gramEnd"/>
      <w:r>
        <w:t xml:space="preserve"> us know if you would like to work with us to try</w:t>
      </w:r>
      <w:r>
        <w:t xml:space="preserve"> to overcome the phobia, we will be guided by</w:t>
      </w:r>
    </w:p>
    <w:p w:rsidR="00D42B9F" w:rsidRDefault="008C10AC">
      <w:pPr>
        <w:spacing w:after="0" w:line="259" w:lineRule="auto"/>
        <w:ind w:firstLine="720"/>
        <w:jc w:val="both"/>
      </w:pPr>
      <w:proofErr w:type="gramStart"/>
      <w:r>
        <w:t>you</w:t>
      </w:r>
      <w:proofErr w:type="gramEnd"/>
      <w:r>
        <w:t xml:space="preserve"> on this! </w:t>
      </w:r>
    </w:p>
    <w:p w:rsidR="00D42B9F" w:rsidRDefault="00D42B9F">
      <w:pPr>
        <w:spacing w:after="0" w:line="259" w:lineRule="auto"/>
        <w:ind w:firstLine="720"/>
        <w:jc w:val="both"/>
      </w:pPr>
    </w:p>
    <w:p w:rsidR="00D42B9F" w:rsidRDefault="008C10AC">
      <w:pPr>
        <w:numPr>
          <w:ilvl w:val="0"/>
          <w:numId w:val="1"/>
        </w:numPr>
        <w:spacing w:after="0"/>
        <w:jc w:val="both"/>
      </w:pPr>
      <w:r>
        <w:t>The safety of the children</w:t>
      </w:r>
    </w:p>
    <w:p w:rsidR="00D42B9F" w:rsidRDefault="008C10AC">
      <w:pPr>
        <w:ind w:left="720"/>
        <w:jc w:val="both"/>
      </w:pPr>
      <w:r>
        <w:t xml:space="preserve">No child will be left unsupervised with the dogs at any time.  Children will be taught how to touch and play with them, if they wish to do so. </w:t>
      </w:r>
    </w:p>
    <w:p w:rsidR="00D42B9F" w:rsidRDefault="008C10AC">
      <w:pPr>
        <w:numPr>
          <w:ilvl w:val="0"/>
          <w:numId w:val="1"/>
        </w:numPr>
        <w:spacing w:after="0"/>
        <w:jc w:val="both"/>
      </w:pPr>
      <w:r>
        <w:t>The welfare of the dogs</w:t>
      </w:r>
    </w:p>
    <w:p w:rsidR="00D42B9F" w:rsidRDefault="008C10AC">
      <w:pPr>
        <w:spacing w:after="0"/>
        <w:ind w:left="1440" w:hanging="720"/>
        <w:jc w:val="both"/>
      </w:pPr>
      <w:r>
        <w:t xml:space="preserve">Henry and </w:t>
      </w:r>
      <w:proofErr w:type="spellStart"/>
      <w:r>
        <w:t>Chewie</w:t>
      </w:r>
      <w:proofErr w:type="spellEnd"/>
      <w:r>
        <w:t xml:space="preserve"> will not be in school every day and will not be left unsupervised at any time. </w:t>
      </w:r>
    </w:p>
    <w:p w:rsidR="00D42B9F" w:rsidRDefault="008C10AC">
      <w:pPr>
        <w:spacing w:after="0"/>
        <w:ind w:left="1440" w:hanging="720"/>
        <w:jc w:val="both"/>
      </w:pPr>
      <w:r>
        <w:t>An adult will always be supervising the safety of both the children and the dog.  If the dogs are</w:t>
      </w:r>
    </w:p>
    <w:p w:rsidR="00D42B9F" w:rsidRDefault="008C10AC">
      <w:pPr>
        <w:spacing w:after="0"/>
        <w:ind w:left="1440" w:hanging="720"/>
        <w:jc w:val="both"/>
      </w:pPr>
      <w:proofErr w:type="gramStart"/>
      <w:r>
        <w:t>tired</w:t>
      </w:r>
      <w:proofErr w:type="gramEnd"/>
      <w:r>
        <w:t>, then they are able to rest.  Additionally, all childre</w:t>
      </w:r>
      <w:r>
        <w:t>n will be spoken to about not feeding</w:t>
      </w:r>
    </w:p>
    <w:p w:rsidR="00D42B9F" w:rsidRDefault="008C10AC">
      <w:pPr>
        <w:spacing w:after="0"/>
        <w:ind w:left="1440" w:hanging="720"/>
        <w:jc w:val="both"/>
      </w:pPr>
      <w:r>
        <w:t xml:space="preserve">Henry or </w:t>
      </w:r>
      <w:proofErr w:type="spellStart"/>
      <w:r>
        <w:t>Chewie</w:t>
      </w:r>
      <w:proofErr w:type="spellEnd"/>
      <w:r>
        <w:t xml:space="preserve"> and about how to touch and play with them nicely. </w:t>
      </w:r>
    </w:p>
    <w:p w:rsidR="00D42B9F" w:rsidRDefault="00D42B9F">
      <w:pPr>
        <w:spacing w:after="0"/>
        <w:ind w:left="1440" w:hanging="720"/>
        <w:jc w:val="both"/>
      </w:pPr>
    </w:p>
    <w:p w:rsidR="00D42B9F" w:rsidRDefault="008C10AC">
      <w:pPr>
        <w:jc w:val="both"/>
      </w:pPr>
      <w:r>
        <w:t>If you have any further questions or concerns about your child and our school dogs, please do speak to your child’s class teacher or make an appointme</w:t>
      </w:r>
      <w:r>
        <w:t xml:space="preserve">nt through the office to meet with myself. </w:t>
      </w:r>
    </w:p>
    <w:p w:rsidR="00D42B9F" w:rsidRDefault="008C10AC">
      <w:pPr>
        <w:jc w:val="both"/>
      </w:pPr>
      <w:r>
        <w:t>Please ensure that you complete the form below and return to the office as soon as possible so that we can ensure everyone’s safety and happiness alongside our four legged friends.</w:t>
      </w:r>
    </w:p>
    <w:p w:rsidR="00D42B9F" w:rsidRDefault="008C10AC">
      <w:pPr>
        <w:spacing w:after="0"/>
        <w:jc w:val="both"/>
      </w:pPr>
      <w:r>
        <w:t>Yours sincerely</w:t>
      </w:r>
    </w:p>
    <w:p w:rsidR="00D42B9F" w:rsidRDefault="008C10AC">
      <w:pPr>
        <w:jc w:val="both"/>
      </w:pPr>
      <w:r>
        <w:rPr>
          <w:noProof/>
          <w:lang w:val="en-GB"/>
        </w:rPr>
        <w:drawing>
          <wp:inline distT="114300" distB="114300" distL="114300" distR="114300">
            <wp:extent cx="1323975" cy="40005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23975" cy="400050"/>
                    </a:xfrm>
                    <a:prstGeom prst="rect">
                      <a:avLst/>
                    </a:prstGeom>
                    <a:ln/>
                  </pic:spPr>
                </pic:pic>
              </a:graphicData>
            </a:graphic>
          </wp:inline>
        </w:drawing>
      </w:r>
    </w:p>
    <w:p w:rsidR="00D42B9F" w:rsidRDefault="008C10AC">
      <w:pPr>
        <w:spacing w:after="0"/>
        <w:jc w:val="both"/>
        <w:rPr>
          <w:rFonts w:ascii="Arial" w:eastAsia="Arial" w:hAnsi="Arial" w:cs="Arial"/>
          <w:sz w:val="20"/>
          <w:szCs w:val="20"/>
        </w:rPr>
      </w:pPr>
      <w:r>
        <w:rPr>
          <w:rFonts w:ascii="Arial" w:eastAsia="Arial" w:hAnsi="Arial" w:cs="Arial"/>
          <w:sz w:val="20"/>
          <w:szCs w:val="20"/>
        </w:rPr>
        <w:t>Miss L Garsid</w:t>
      </w:r>
      <w:r>
        <w:rPr>
          <w:rFonts w:ascii="Arial" w:eastAsia="Arial" w:hAnsi="Arial" w:cs="Arial"/>
          <w:sz w:val="20"/>
          <w:szCs w:val="20"/>
        </w:rPr>
        <w:t>e</w:t>
      </w:r>
    </w:p>
    <w:p w:rsidR="00D42B9F" w:rsidRDefault="008C10AC">
      <w:pPr>
        <w:spacing w:after="0"/>
        <w:rPr>
          <w:rFonts w:ascii="Arial" w:eastAsia="Arial" w:hAnsi="Arial" w:cs="Arial"/>
          <w:sz w:val="20"/>
          <w:szCs w:val="20"/>
        </w:rPr>
      </w:pPr>
      <w:r>
        <w:rPr>
          <w:rFonts w:ascii="Arial" w:eastAsia="Arial" w:hAnsi="Arial" w:cs="Arial"/>
          <w:sz w:val="20"/>
          <w:szCs w:val="20"/>
        </w:rPr>
        <w:t>Executive Head of Academy</w:t>
      </w:r>
    </w:p>
    <w:p w:rsidR="00D42B9F" w:rsidRDefault="008C10AC">
      <w:pPr>
        <w:spacing w:after="160" w:line="259" w:lineRule="auto"/>
      </w:pPr>
      <w:r>
        <w:br w:type="page"/>
      </w:r>
    </w:p>
    <w:p w:rsidR="00D42B9F" w:rsidRDefault="00D42B9F"/>
    <w:p w:rsidR="00D42B9F" w:rsidRDefault="00D42B9F"/>
    <w:p w:rsidR="00D42B9F" w:rsidRDefault="00D42B9F"/>
    <w:p w:rsidR="00D42B9F" w:rsidRDefault="008C10AC">
      <w:r>
        <w:t xml:space="preserve">My child’s name __________________________________________________________________________      </w:t>
      </w:r>
    </w:p>
    <w:p w:rsidR="00D42B9F" w:rsidRDefault="008C10AC">
      <w:r>
        <w:t>Class _____________________________________________   Year Group ___________________________</w:t>
      </w:r>
    </w:p>
    <w:p w:rsidR="00D42B9F" w:rsidRDefault="008C10AC">
      <w:r>
        <w:t>Please tick if appropriate</w:t>
      </w:r>
      <w:r>
        <w:rPr>
          <w:noProof/>
          <w:lang w:val="en-GB"/>
        </w:rPr>
        <mc:AlternateContent>
          <mc:Choice Requires="wpg">
            <w:drawing>
              <wp:anchor distT="0" distB="0" distL="114300" distR="114300" simplePos="0" relativeHeight="251660288" behindDoc="0" locked="0" layoutInCell="1" hidden="0" allowOverlap="1">
                <wp:simplePos x="0" y="0"/>
                <wp:positionH relativeFrom="column">
                  <wp:posOffset>12701</wp:posOffset>
                </wp:positionH>
                <wp:positionV relativeFrom="paragraph">
                  <wp:posOffset>266700</wp:posOffset>
                </wp:positionV>
                <wp:extent cx="250825" cy="203200"/>
                <wp:effectExtent l="0" t="0" r="0" b="0"/>
                <wp:wrapNone/>
                <wp:docPr id="1" name=""/>
                <wp:cNvGraphicFramePr/>
                <a:graphic xmlns:a="http://schemas.openxmlformats.org/drawingml/2006/main">
                  <a:graphicData uri="http://schemas.microsoft.com/office/word/2010/wordprocessingShape">
                    <wps:wsp>
                      <wps:cNvSpPr/>
                      <wps:spPr>
                        <a:xfrm>
                          <a:off x="5226938" y="3684750"/>
                          <a:ext cx="238125" cy="190500"/>
                        </a:xfrm>
                        <a:prstGeom prst="rect">
                          <a:avLst/>
                        </a:prstGeom>
                        <a:solidFill>
                          <a:schemeClr val="lt1"/>
                        </a:solidFill>
                        <a:ln w="12700" cap="flat" cmpd="sng">
                          <a:solidFill>
                            <a:schemeClr val="dk1"/>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rsidR="00D42B9F" w:rsidRDefault="00D42B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266700</wp:posOffset>
                </wp:positionV>
                <wp:extent cx="250825" cy="203200"/>
                <wp:effectExtent b="0" l="0" r="0" t="0"/>
                <wp:wrapNone/>
                <wp:docPr id="1"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250825" cy="203200"/>
                        </a:xfrm>
                        <a:prstGeom prst="rect"/>
                        <a:ln/>
                      </pic:spPr>
                    </pic:pic>
                  </a:graphicData>
                </a:graphic>
              </wp:anchor>
            </w:drawing>
          </mc:Fallback>
        </mc:AlternateContent>
      </w:r>
    </w:p>
    <w:p w:rsidR="00D42B9F" w:rsidRDefault="008C10AC">
      <w:pPr>
        <w:ind w:firstLine="720"/>
      </w:pPr>
      <w:r>
        <w:t>My child has an allergy to dogs</w:t>
      </w:r>
    </w:p>
    <w:tbl>
      <w:tblPr>
        <w:tblStyle w:val="a"/>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42B9F">
        <w:tc>
          <w:tcPr>
            <w:tcW w:w="9628" w:type="dxa"/>
          </w:tcPr>
          <w:p w:rsidR="00D42B9F" w:rsidRDefault="008C10AC">
            <w:r>
              <w:t>Please give details:</w:t>
            </w:r>
          </w:p>
          <w:p w:rsidR="00D42B9F" w:rsidRDefault="00D42B9F"/>
          <w:p w:rsidR="00D42B9F" w:rsidRDefault="00D42B9F"/>
          <w:p w:rsidR="00D42B9F" w:rsidRDefault="00D42B9F"/>
        </w:tc>
      </w:tr>
    </w:tbl>
    <w:p w:rsidR="00D42B9F" w:rsidRDefault="008C10AC">
      <w:r>
        <w:rPr>
          <w:noProof/>
          <w:lang w:val="en-GB"/>
        </w:rPr>
        <mc:AlternateContent>
          <mc:Choice Requires="wpg">
            <w:drawing>
              <wp:anchor distT="0" distB="0" distL="114300" distR="114300" simplePos="0" relativeHeight="251661312" behindDoc="0" locked="0" layoutInCell="1" hidden="0" allowOverlap="1">
                <wp:simplePos x="0" y="0"/>
                <wp:positionH relativeFrom="column">
                  <wp:posOffset>1</wp:posOffset>
                </wp:positionH>
                <wp:positionV relativeFrom="paragraph">
                  <wp:posOffset>279400</wp:posOffset>
                </wp:positionV>
                <wp:extent cx="250825" cy="203200"/>
                <wp:effectExtent l="0" t="0" r="0" b="0"/>
                <wp:wrapNone/>
                <wp:docPr id="2" name=""/>
                <wp:cNvGraphicFramePr/>
                <a:graphic xmlns:a="http://schemas.openxmlformats.org/drawingml/2006/main">
                  <a:graphicData uri="http://schemas.microsoft.com/office/word/2010/wordprocessingShape">
                    <wps:wsp>
                      <wps:cNvSpPr/>
                      <wps:spPr>
                        <a:xfrm>
                          <a:off x="5226938" y="3684750"/>
                          <a:ext cx="238125" cy="190500"/>
                        </a:xfrm>
                        <a:prstGeom prst="rect">
                          <a:avLst/>
                        </a:prstGeom>
                        <a:solidFill>
                          <a:schemeClr val="lt1"/>
                        </a:solidFill>
                        <a:ln w="12700" cap="flat" cmpd="sng">
                          <a:solidFill>
                            <a:schemeClr val="dk1"/>
                          </a:solidFill>
                          <a:prstDash val="solid"/>
                          <a:miter lim="800000"/>
                          <a:headEnd type="none" w="sm" len="sm"/>
                          <a:tailEnd type="none" w="sm" len="sm"/>
                        </a:ln>
                        <a:effectLst>
                          <a:outerShdw blurRad="50800" dist="38100" dir="2700000" algn="tl" rotWithShape="0">
                            <a:srgbClr val="000000">
                              <a:alpha val="40000"/>
                            </a:srgbClr>
                          </a:outerShdw>
                        </a:effectLst>
                      </wps:spPr>
                      <wps:txbx>
                        <w:txbxContent>
                          <w:p w:rsidR="00D42B9F" w:rsidRDefault="00D42B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250825" cy="203200"/>
                <wp:effectExtent b="0" l="0" r="0" t="0"/>
                <wp:wrapNone/>
                <wp:docPr id="2" name="image9.png"/>
                <a:graphic>
                  <a:graphicData uri="http://schemas.openxmlformats.org/drawingml/2006/picture">
                    <pic:pic>
                      <pic:nvPicPr>
                        <pic:cNvPr id="0" name="image9.png"/>
                        <pic:cNvPicPr preferRelativeResize="0"/>
                      </pic:nvPicPr>
                      <pic:blipFill>
                        <a:blip r:embed="rId11"/>
                        <a:srcRect/>
                        <a:stretch>
                          <a:fillRect/>
                        </a:stretch>
                      </pic:blipFill>
                      <pic:spPr>
                        <a:xfrm>
                          <a:off x="0" y="0"/>
                          <a:ext cx="250825" cy="203200"/>
                        </a:xfrm>
                        <a:prstGeom prst="rect"/>
                        <a:ln/>
                      </pic:spPr>
                    </pic:pic>
                  </a:graphicData>
                </a:graphic>
              </wp:anchor>
            </w:drawing>
          </mc:Fallback>
        </mc:AlternateContent>
      </w:r>
    </w:p>
    <w:p w:rsidR="00D42B9F" w:rsidRDefault="008C10AC">
      <w:pPr>
        <w:ind w:firstLine="720"/>
      </w:pPr>
      <w:r>
        <w:t xml:space="preserve">My child has a phobia/is scared of dogs </w:t>
      </w: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D42B9F">
        <w:tc>
          <w:tcPr>
            <w:tcW w:w="9628" w:type="dxa"/>
          </w:tcPr>
          <w:p w:rsidR="00D42B9F" w:rsidRDefault="008C10AC">
            <w:r>
              <w:t>Please give further information about the phobia and if you would like us to work with your child to help overcome the phobia:</w:t>
            </w:r>
          </w:p>
          <w:p w:rsidR="00D42B9F" w:rsidRDefault="00D42B9F"/>
          <w:p w:rsidR="00D42B9F" w:rsidRDefault="00D42B9F"/>
          <w:p w:rsidR="00D42B9F" w:rsidRDefault="00D42B9F"/>
          <w:p w:rsidR="00D42B9F" w:rsidRDefault="00D42B9F"/>
          <w:p w:rsidR="00D42B9F" w:rsidRDefault="00D42B9F"/>
          <w:p w:rsidR="00D42B9F" w:rsidRDefault="00D42B9F"/>
        </w:tc>
      </w:tr>
    </w:tbl>
    <w:p w:rsidR="00D42B9F" w:rsidRDefault="00D42B9F"/>
    <w:p w:rsidR="00D42B9F" w:rsidRDefault="00D42B9F">
      <w:pPr>
        <w:spacing w:after="0"/>
      </w:pPr>
      <w:bookmarkStart w:id="1" w:name="_gjdgxs" w:colFirst="0" w:colLast="0"/>
      <w:bookmarkEnd w:id="1"/>
    </w:p>
    <w:p w:rsidR="00D42B9F" w:rsidRDefault="00D42B9F"/>
    <w:sectPr w:rsidR="00D42B9F">
      <w:headerReference w:type="even" r:id="rId12"/>
      <w:headerReference w:type="default" r:id="rId13"/>
      <w:footerReference w:type="even" r:id="rId14"/>
      <w:footerReference w:type="default" r:id="rId15"/>
      <w:headerReference w:type="first" r:id="rId16"/>
      <w:footerReference w:type="first" r:id="rId17"/>
      <w:pgSz w:w="11906" w:h="16838"/>
      <w:pgMar w:top="2835" w:right="1134" w:bottom="1843" w:left="1134" w:header="709"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C10AC">
      <w:pPr>
        <w:spacing w:after="0" w:line="240" w:lineRule="auto"/>
      </w:pPr>
      <w:r>
        <w:separator/>
      </w:r>
    </w:p>
  </w:endnote>
  <w:endnote w:type="continuationSeparator" w:id="0">
    <w:p w:rsidR="00000000" w:rsidRDefault="008C1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ebas Neue">
    <w:panose1 w:val="020B0606020202050201"/>
    <w:charset w:val="00"/>
    <w:family w:val="swiss"/>
    <w:notTrueType/>
    <w:pitch w:val="variable"/>
    <w:sig w:usb0="00000007" w:usb1="00000001" w:usb2="00000000" w:usb3="00000000" w:csb0="00000093" w:csb1="00000000"/>
  </w:font>
  <w:font w:name="Aleo">
    <w:panose1 w:val="020F0502020204030203"/>
    <w:charset w:val="00"/>
    <w:family w:val="swiss"/>
    <w:notTrueType/>
    <w:pitch w:val="variable"/>
    <w:sig w:usb0="A00000AF" w:usb1="5000604B"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B9F" w:rsidRDefault="00D42B9F">
    <w:pPr>
      <w:widowControl w:val="0"/>
      <w:pBdr>
        <w:top w:val="nil"/>
        <w:left w:val="nil"/>
        <w:bottom w:val="nil"/>
        <w:right w:val="nil"/>
        <w:between w:val="nil"/>
      </w:pBdr>
      <w:spacing w:after="0"/>
      <w:rPr>
        <w:rFonts w:ascii="Aleo" w:eastAsia="Aleo" w:hAnsi="Aleo" w:cs="Aleo"/>
        <w:color w:val="000000"/>
      </w:rPr>
    </w:pPr>
  </w:p>
  <w:tbl>
    <w:tblPr>
      <w:tblStyle w:val="a1"/>
      <w:tblW w:w="7113" w:type="dxa"/>
      <w:jc w:val="center"/>
      <w:tblBorders>
        <w:top w:val="nil"/>
        <w:left w:val="nil"/>
        <w:bottom w:val="nil"/>
        <w:right w:val="nil"/>
        <w:insideH w:val="nil"/>
        <w:insideV w:val="nil"/>
      </w:tblBorders>
      <w:tblLayout w:type="fixed"/>
      <w:tblLook w:val="0400" w:firstRow="0" w:lastRow="0" w:firstColumn="0" w:lastColumn="0" w:noHBand="0" w:noVBand="1"/>
    </w:tblPr>
    <w:tblGrid>
      <w:gridCol w:w="1280"/>
      <w:gridCol w:w="3711"/>
      <w:gridCol w:w="1066"/>
      <w:gridCol w:w="1056"/>
    </w:tblGrid>
    <w:tr w:rsidR="00D42B9F">
      <w:trPr>
        <w:trHeight w:val="1128"/>
        <w:jc w:val="center"/>
      </w:trPr>
      <w:tc>
        <w:tcPr>
          <w:tcW w:w="1280" w:type="dxa"/>
        </w:tcPr>
        <w:p w:rsidR="00D42B9F" w:rsidRDefault="008C10AC">
          <w:pPr>
            <w:pBdr>
              <w:top w:val="nil"/>
              <w:left w:val="nil"/>
              <w:bottom w:val="nil"/>
              <w:right w:val="nil"/>
              <w:between w:val="nil"/>
            </w:pBdr>
            <w:tabs>
              <w:tab w:val="center" w:pos="4513"/>
              <w:tab w:val="right" w:pos="9026"/>
            </w:tabs>
            <w:rPr>
              <w:rFonts w:ascii="Arial" w:eastAsia="Arial" w:hAnsi="Arial" w:cs="Arial"/>
              <w:color w:val="2DCCD3"/>
              <w:sz w:val="18"/>
              <w:szCs w:val="18"/>
            </w:rPr>
          </w:pPr>
          <w:r>
            <w:rPr>
              <w:rFonts w:ascii="Arial" w:eastAsia="Arial" w:hAnsi="Arial" w:cs="Arial"/>
              <w:noProof/>
              <w:color w:val="000000"/>
              <w:sz w:val="18"/>
              <w:szCs w:val="18"/>
              <w:lang w:val="en-GB"/>
            </w:rPr>
            <w:drawing>
              <wp:inline distT="0" distB="0" distL="0" distR="0">
                <wp:extent cx="675640" cy="67564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675640" cy="675640"/>
                        </a:xfrm>
                        <a:prstGeom prst="rect">
                          <a:avLst/>
                        </a:prstGeom>
                        <a:ln/>
                      </pic:spPr>
                    </pic:pic>
                  </a:graphicData>
                </a:graphic>
              </wp:inline>
            </w:drawing>
          </w:r>
        </w:p>
      </w:tc>
      <w:tc>
        <w:tcPr>
          <w:tcW w:w="3711" w:type="dxa"/>
          <w:vAlign w:val="center"/>
        </w:tcPr>
        <w:p w:rsidR="00D42B9F" w:rsidRDefault="008C10AC">
          <w:pPr>
            <w:pBdr>
              <w:top w:val="nil"/>
              <w:left w:val="nil"/>
              <w:bottom w:val="nil"/>
              <w:right w:val="nil"/>
              <w:between w:val="nil"/>
            </w:pBdr>
            <w:tabs>
              <w:tab w:val="center" w:pos="4513"/>
              <w:tab w:val="right" w:pos="9026"/>
            </w:tabs>
            <w:rPr>
              <w:rFonts w:ascii="Arial" w:eastAsia="Arial" w:hAnsi="Arial" w:cs="Arial"/>
              <w:color w:val="000000"/>
              <w:sz w:val="18"/>
              <w:szCs w:val="18"/>
            </w:rPr>
          </w:pPr>
          <w:r>
            <w:rPr>
              <w:rFonts w:ascii="Arial" w:eastAsia="Arial" w:hAnsi="Arial" w:cs="Arial"/>
              <w:b/>
              <w:color w:val="2DCCD3"/>
              <w:sz w:val="18"/>
              <w:szCs w:val="18"/>
            </w:rPr>
            <w:t xml:space="preserve">All Saints’ </w:t>
          </w:r>
          <w:proofErr w:type="spellStart"/>
          <w:r>
            <w:rPr>
              <w:rFonts w:ascii="Arial" w:eastAsia="Arial" w:hAnsi="Arial" w:cs="Arial"/>
              <w:b/>
              <w:color w:val="2DCCD3"/>
              <w:sz w:val="18"/>
              <w:szCs w:val="18"/>
            </w:rPr>
            <w:t>Thurlestone</w:t>
          </w:r>
          <w:proofErr w:type="spellEnd"/>
          <w:r>
            <w:rPr>
              <w:rFonts w:ascii="Arial" w:eastAsia="Arial" w:hAnsi="Arial" w:cs="Arial"/>
              <w:b/>
              <w:color w:val="2DCCD3"/>
              <w:sz w:val="18"/>
              <w:szCs w:val="18"/>
            </w:rPr>
            <w:t xml:space="preserve"> C of E Academy</w:t>
          </w:r>
          <w:r>
            <w:rPr>
              <w:rFonts w:ascii="Arial" w:eastAsia="Arial" w:hAnsi="Arial" w:cs="Arial"/>
              <w:color w:val="000000"/>
              <w:sz w:val="18"/>
              <w:szCs w:val="18"/>
            </w:rPr>
            <w:br/>
          </w:r>
          <w:proofErr w:type="spellStart"/>
          <w:r>
            <w:rPr>
              <w:rFonts w:ascii="Arial" w:eastAsia="Arial" w:hAnsi="Arial" w:cs="Arial"/>
              <w:color w:val="000000"/>
              <w:sz w:val="18"/>
              <w:szCs w:val="18"/>
            </w:rPr>
            <w:t>Thurlestone</w:t>
          </w:r>
          <w:proofErr w:type="spellEnd"/>
          <w:r>
            <w:rPr>
              <w:rFonts w:ascii="Arial" w:eastAsia="Arial" w:hAnsi="Arial" w:cs="Arial"/>
              <w:color w:val="000000"/>
              <w:sz w:val="18"/>
              <w:szCs w:val="18"/>
            </w:rPr>
            <w:t xml:space="preserve">, </w:t>
          </w:r>
          <w:r>
            <w:rPr>
              <w:rFonts w:ascii="Arial" w:eastAsia="Arial" w:hAnsi="Arial" w:cs="Arial"/>
              <w:color w:val="000000"/>
              <w:sz w:val="18"/>
              <w:szCs w:val="18"/>
            </w:rPr>
            <w:br/>
            <w:t>Devon, TQ7 3NB</w:t>
          </w:r>
          <w:r>
            <w:rPr>
              <w:rFonts w:ascii="Arial" w:eastAsia="Arial" w:hAnsi="Arial" w:cs="Arial"/>
              <w:color w:val="000000"/>
              <w:sz w:val="18"/>
              <w:szCs w:val="18"/>
            </w:rPr>
            <w:br/>
          </w:r>
          <w:r>
            <w:rPr>
              <w:rFonts w:ascii="Arial" w:eastAsia="Arial" w:hAnsi="Arial" w:cs="Arial"/>
              <w:b/>
              <w:color w:val="2DCCD3"/>
              <w:sz w:val="18"/>
              <w:szCs w:val="18"/>
            </w:rPr>
            <w:t>T:</w:t>
          </w:r>
          <w:r>
            <w:rPr>
              <w:rFonts w:ascii="Arial" w:eastAsia="Arial" w:hAnsi="Arial" w:cs="Arial"/>
              <w:color w:val="2DCCD3"/>
              <w:sz w:val="18"/>
              <w:szCs w:val="18"/>
            </w:rPr>
            <w:t xml:space="preserve"> </w:t>
          </w:r>
          <w:r>
            <w:rPr>
              <w:rFonts w:ascii="Arial" w:eastAsia="Arial" w:hAnsi="Arial" w:cs="Arial"/>
              <w:color w:val="000000"/>
              <w:sz w:val="18"/>
              <w:szCs w:val="18"/>
            </w:rPr>
            <w:t xml:space="preserve">01548 560494 </w:t>
          </w:r>
          <w:r>
            <w:rPr>
              <w:rFonts w:ascii="Arial" w:eastAsia="Arial" w:hAnsi="Arial" w:cs="Arial"/>
              <w:b/>
              <w:color w:val="2DCCD3"/>
              <w:sz w:val="18"/>
              <w:szCs w:val="18"/>
            </w:rPr>
            <w:t xml:space="preserve">E: </w:t>
          </w:r>
          <w:r>
            <w:rPr>
              <w:rFonts w:ascii="Arial" w:eastAsia="Arial" w:hAnsi="Arial" w:cs="Arial"/>
              <w:color w:val="000000"/>
              <w:sz w:val="18"/>
              <w:szCs w:val="18"/>
            </w:rPr>
            <w:t>thurlestone@lapsw.org</w:t>
          </w:r>
        </w:p>
        <w:p w:rsidR="00D42B9F" w:rsidRDefault="008C10AC">
          <w:pPr>
            <w:pBdr>
              <w:top w:val="nil"/>
              <w:left w:val="nil"/>
              <w:bottom w:val="nil"/>
              <w:right w:val="nil"/>
              <w:between w:val="nil"/>
            </w:pBdr>
            <w:tabs>
              <w:tab w:val="center" w:pos="4513"/>
              <w:tab w:val="right" w:pos="9026"/>
            </w:tabs>
            <w:rPr>
              <w:rFonts w:ascii="Arial" w:eastAsia="Arial" w:hAnsi="Arial" w:cs="Arial"/>
              <w:color w:val="000000"/>
              <w:sz w:val="18"/>
              <w:szCs w:val="18"/>
            </w:rPr>
          </w:pPr>
          <w:r>
            <w:rPr>
              <w:rFonts w:ascii="Arial" w:eastAsia="Arial" w:hAnsi="Arial" w:cs="Arial"/>
              <w:b/>
              <w:color w:val="2DCCD3"/>
              <w:sz w:val="18"/>
              <w:szCs w:val="18"/>
            </w:rPr>
            <w:t>W:</w:t>
          </w:r>
          <w:r>
            <w:rPr>
              <w:rFonts w:ascii="Arial" w:eastAsia="Arial" w:hAnsi="Arial" w:cs="Arial"/>
              <w:color w:val="000000"/>
              <w:sz w:val="18"/>
              <w:szCs w:val="18"/>
            </w:rPr>
            <w:t xml:space="preserve"> thurlestone-lap.co.uk</w:t>
          </w:r>
        </w:p>
      </w:tc>
      <w:tc>
        <w:tcPr>
          <w:tcW w:w="1066" w:type="dxa"/>
        </w:tcPr>
        <w:p w:rsidR="00D42B9F" w:rsidRDefault="008C10AC">
          <w:pPr>
            <w:pBdr>
              <w:top w:val="nil"/>
              <w:left w:val="nil"/>
              <w:bottom w:val="nil"/>
              <w:right w:val="nil"/>
              <w:between w:val="nil"/>
            </w:pBdr>
            <w:tabs>
              <w:tab w:val="center" w:pos="4513"/>
              <w:tab w:val="right" w:pos="9026"/>
            </w:tabs>
            <w:jc w:val="center"/>
            <w:rPr>
              <w:rFonts w:ascii="Arial" w:eastAsia="Arial" w:hAnsi="Arial" w:cs="Arial"/>
              <w:color w:val="2DCCD3"/>
              <w:sz w:val="18"/>
              <w:szCs w:val="18"/>
            </w:rPr>
          </w:pPr>
          <w:r>
            <w:rPr>
              <w:noProof/>
              <w:lang w:val="en-GB"/>
            </w:rPr>
            <w:drawing>
              <wp:anchor distT="0" distB="0" distL="114300" distR="114300" simplePos="0" relativeHeight="251660288" behindDoc="0" locked="0" layoutInCell="1" hidden="0" allowOverlap="1">
                <wp:simplePos x="0" y="0"/>
                <wp:positionH relativeFrom="column">
                  <wp:posOffset>6986</wp:posOffset>
                </wp:positionH>
                <wp:positionV relativeFrom="paragraph">
                  <wp:posOffset>80010</wp:posOffset>
                </wp:positionV>
                <wp:extent cx="539750" cy="539750"/>
                <wp:effectExtent l="0" t="0" r="0" b="0"/>
                <wp:wrapSquare wrapText="bothSides" distT="0" distB="0" distL="114300" distR="1143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539750" cy="539750"/>
                        </a:xfrm>
                        <a:prstGeom prst="rect">
                          <a:avLst/>
                        </a:prstGeom>
                        <a:ln/>
                      </pic:spPr>
                    </pic:pic>
                  </a:graphicData>
                </a:graphic>
              </wp:anchor>
            </w:drawing>
          </w:r>
        </w:p>
      </w:tc>
      <w:tc>
        <w:tcPr>
          <w:tcW w:w="1056" w:type="dxa"/>
        </w:tcPr>
        <w:p w:rsidR="00D42B9F" w:rsidRDefault="008C10AC">
          <w:pPr>
            <w:pBdr>
              <w:top w:val="nil"/>
              <w:left w:val="nil"/>
              <w:bottom w:val="nil"/>
              <w:right w:val="nil"/>
              <w:between w:val="nil"/>
            </w:pBdr>
            <w:tabs>
              <w:tab w:val="center" w:pos="4513"/>
              <w:tab w:val="right" w:pos="9026"/>
            </w:tabs>
            <w:rPr>
              <w:rFonts w:ascii="Arial" w:eastAsia="Arial" w:hAnsi="Arial" w:cs="Arial"/>
              <w:color w:val="2DCCD3"/>
              <w:sz w:val="18"/>
              <w:szCs w:val="18"/>
            </w:rPr>
          </w:pPr>
          <w:r>
            <w:rPr>
              <w:rFonts w:ascii="Arial" w:eastAsia="Arial" w:hAnsi="Arial" w:cs="Arial"/>
              <w:noProof/>
              <w:color w:val="2DCCD3"/>
              <w:sz w:val="18"/>
              <w:szCs w:val="18"/>
              <w:lang w:val="en-GB"/>
            </w:rPr>
            <w:drawing>
              <wp:inline distT="0" distB="0" distL="0" distR="0">
                <wp:extent cx="532844" cy="720000"/>
                <wp:effectExtent l="0" t="0" r="0" b="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
                        <a:srcRect/>
                        <a:stretch>
                          <a:fillRect/>
                        </a:stretch>
                      </pic:blipFill>
                      <pic:spPr>
                        <a:xfrm>
                          <a:off x="0" y="0"/>
                          <a:ext cx="532844" cy="720000"/>
                        </a:xfrm>
                        <a:prstGeom prst="rect">
                          <a:avLst/>
                        </a:prstGeom>
                        <a:ln/>
                      </pic:spPr>
                    </pic:pic>
                  </a:graphicData>
                </a:graphic>
              </wp:inline>
            </w:drawing>
          </w:r>
        </w:p>
      </w:tc>
    </w:tr>
  </w:tbl>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sz w:val="8"/>
        <w:szCs w:val="8"/>
      </w:rPr>
    </w:pPr>
  </w:p>
  <w:p w:rsidR="00D42B9F" w:rsidRDefault="008C10AC">
    <w:pPr>
      <w:pBdr>
        <w:top w:val="nil"/>
        <w:left w:val="nil"/>
        <w:bottom w:val="nil"/>
        <w:right w:val="nil"/>
        <w:between w:val="nil"/>
      </w:pBdr>
      <w:tabs>
        <w:tab w:val="center" w:pos="4513"/>
        <w:tab w:val="right" w:pos="9026"/>
      </w:tabs>
      <w:spacing w:after="0" w:line="240" w:lineRule="auto"/>
      <w:jc w:val="center"/>
      <w:rPr>
        <w:rFonts w:ascii="Bebas Neue" w:eastAsia="Bebas Neue" w:hAnsi="Bebas Neue" w:cs="Bebas Neue"/>
        <w:color w:val="E24585"/>
        <w:sz w:val="48"/>
        <w:szCs w:val="48"/>
      </w:rPr>
    </w:pPr>
    <w:r>
      <w:rPr>
        <w:rFonts w:ascii="Bebas Neue" w:eastAsia="Bebas Neue" w:hAnsi="Bebas Neue" w:cs="Bebas Neue"/>
        <w:color w:val="E24585"/>
        <w:sz w:val="48"/>
        <w:szCs w:val="48"/>
      </w:rPr>
      <w:t>TOGETHER WE EMPOWER EXCELLENCE</w:t>
    </w:r>
  </w:p>
  <w:p w:rsidR="00D42B9F" w:rsidRDefault="008C10AC">
    <w:pPr>
      <w:pBdr>
        <w:top w:val="nil"/>
        <w:left w:val="nil"/>
        <w:bottom w:val="nil"/>
        <w:right w:val="nil"/>
        <w:between w:val="nil"/>
      </w:pBdr>
      <w:tabs>
        <w:tab w:val="center" w:pos="4513"/>
        <w:tab w:val="right" w:pos="9026"/>
      </w:tabs>
      <w:spacing w:after="0" w:line="240" w:lineRule="auto"/>
      <w:jc w:val="center"/>
      <w:rPr>
        <w:rFonts w:ascii="Bebas Neue" w:eastAsia="Bebas Neue" w:hAnsi="Bebas Neue" w:cs="Bebas Neue"/>
        <w:color w:val="E24585"/>
        <w:sz w:val="13"/>
        <w:szCs w:val="13"/>
      </w:rPr>
    </w:pPr>
    <w:r>
      <w:rPr>
        <w:rFonts w:ascii="Arial" w:eastAsia="Arial" w:hAnsi="Arial" w:cs="Arial"/>
        <w:color w:val="2DCCD3"/>
        <w:sz w:val="13"/>
        <w:szCs w:val="13"/>
      </w:rPr>
      <w:t xml:space="preserve">Learning Academy Partnership Registered Office: </w:t>
    </w:r>
    <w:r>
      <w:rPr>
        <w:rFonts w:ascii="Arial" w:eastAsia="Arial" w:hAnsi="Arial" w:cs="Arial"/>
        <w:color w:val="000000"/>
        <w:sz w:val="13"/>
        <w:szCs w:val="13"/>
      </w:rPr>
      <w:t xml:space="preserve">Suite 4 </w:t>
    </w:r>
    <w:proofErr w:type="spellStart"/>
    <w:r>
      <w:rPr>
        <w:rFonts w:ascii="Arial" w:eastAsia="Arial" w:hAnsi="Arial" w:cs="Arial"/>
        <w:color w:val="000000"/>
        <w:sz w:val="13"/>
        <w:szCs w:val="13"/>
      </w:rPr>
      <w:t>Zealley</w:t>
    </w:r>
    <w:proofErr w:type="spellEnd"/>
    <w:r>
      <w:rPr>
        <w:rFonts w:ascii="Arial" w:eastAsia="Arial" w:hAnsi="Arial" w:cs="Arial"/>
        <w:color w:val="000000"/>
        <w:sz w:val="13"/>
        <w:szCs w:val="13"/>
      </w:rPr>
      <w:t xml:space="preserve"> House, Greenhill Way, </w:t>
    </w:r>
    <w:proofErr w:type="spellStart"/>
    <w:r>
      <w:rPr>
        <w:rFonts w:ascii="Arial" w:eastAsia="Arial" w:hAnsi="Arial" w:cs="Arial"/>
        <w:color w:val="000000"/>
        <w:sz w:val="13"/>
        <w:szCs w:val="13"/>
      </w:rPr>
      <w:t>Kingsteignton</w:t>
    </w:r>
    <w:proofErr w:type="spellEnd"/>
    <w:r>
      <w:rPr>
        <w:rFonts w:ascii="Arial" w:eastAsia="Arial" w:hAnsi="Arial" w:cs="Arial"/>
        <w:color w:val="000000"/>
        <w:sz w:val="13"/>
        <w:szCs w:val="13"/>
      </w:rPr>
      <w:t xml:space="preserve">, Newton Abbot, TQ12 3SB </w:t>
    </w:r>
    <w:r>
      <w:rPr>
        <w:rFonts w:ascii="Arial" w:eastAsia="Arial" w:hAnsi="Arial" w:cs="Arial"/>
        <w:color w:val="2DCCD3"/>
        <w:sz w:val="13"/>
        <w:szCs w:val="13"/>
      </w:rPr>
      <w:t xml:space="preserve">Company number: </w:t>
    </w:r>
    <w:r>
      <w:rPr>
        <w:rFonts w:ascii="Arial" w:eastAsia="Arial" w:hAnsi="Arial" w:cs="Arial"/>
        <w:color w:val="000000"/>
        <w:sz w:val="13"/>
        <w:szCs w:val="13"/>
      </w:rPr>
      <w:t>07713540</w:t>
    </w:r>
  </w:p>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C10AC">
      <w:pPr>
        <w:spacing w:after="0" w:line="240" w:lineRule="auto"/>
      </w:pPr>
      <w:r>
        <w:separator/>
      </w:r>
    </w:p>
  </w:footnote>
  <w:footnote w:type="continuationSeparator" w:id="0">
    <w:p w:rsidR="00000000" w:rsidRDefault="008C1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B9F" w:rsidRDefault="00D42B9F">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B9F" w:rsidRDefault="008C10AC">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r>
      <w:rPr>
        <w:noProof/>
        <w:lang w:val="en-GB"/>
      </w:rPr>
      <w:drawing>
        <wp:anchor distT="0" distB="0" distL="0" distR="0" simplePos="0" relativeHeight="251658240" behindDoc="0" locked="0" layoutInCell="1" hidden="0" allowOverlap="1">
          <wp:simplePos x="0" y="0"/>
          <wp:positionH relativeFrom="column">
            <wp:posOffset>4521200</wp:posOffset>
          </wp:positionH>
          <wp:positionV relativeFrom="paragraph">
            <wp:posOffset>0</wp:posOffset>
          </wp:positionV>
          <wp:extent cx="2018805" cy="2162700"/>
          <wp:effectExtent l="0" t="0" r="0" b="0"/>
          <wp:wrapSquare wrapText="bothSides" distT="0" distB="0" distL="0" distR="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18805" cy="21627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2B9F" w:rsidRDefault="008C10AC">
    <w:pPr>
      <w:pBdr>
        <w:top w:val="nil"/>
        <w:left w:val="nil"/>
        <w:bottom w:val="nil"/>
        <w:right w:val="nil"/>
        <w:between w:val="nil"/>
      </w:pBdr>
      <w:tabs>
        <w:tab w:val="center" w:pos="4513"/>
        <w:tab w:val="right" w:pos="9026"/>
      </w:tabs>
      <w:spacing w:after="0" w:line="240" w:lineRule="auto"/>
      <w:rPr>
        <w:rFonts w:ascii="Aleo" w:eastAsia="Aleo" w:hAnsi="Aleo" w:cs="Aleo"/>
        <w:color w:val="000000"/>
      </w:rPr>
    </w:pPr>
    <w:r>
      <w:rPr>
        <w:noProof/>
        <w:lang w:val="en-GB"/>
      </w:rPr>
      <w:drawing>
        <wp:anchor distT="0" distB="0" distL="0" distR="0" simplePos="0" relativeHeight="251659264" behindDoc="0" locked="0" layoutInCell="1" hidden="0" allowOverlap="1">
          <wp:simplePos x="0" y="0"/>
          <wp:positionH relativeFrom="column">
            <wp:posOffset>4597400</wp:posOffset>
          </wp:positionH>
          <wp:positionV relativeFrom="paragraph">
            <wp:posOffset>0</wp:posOffset>
          </wp:positionV>
          <wp:extent cx="2018805" cy="2162700"/>
          <wp:effectExtent l="0" t="0" r="0" b="0"/>
          <wp:wrapSquare wrapText="bothSides" distT="0" distB="0" distL="0" distR="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18805" cy="2162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4E4EF8"/>
    <w:multiLevelType w:val="multilevel"/>
    <w:tmpl w:val="972C1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B9F"/>
    <w:rsid w:val="008C10AC"/>
    <w:rsid w:val="00D42B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D1B993-0AA9-4D1A-8991-5BE9F0EBE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line="240" w:lineRule="auto"/>
      <w:outlineLvl w:val="0"/>
    </w:pPr>
    <w:rPr>
      <w:rFonts w:ascii="Bebas Neue" w:eastAsia="Bebas Neue" w:hAnsi="Bebas Neue" w:cs="Bebas Neue"/>
      <w:color w:val="2DCCD3"/>
      <w:sz w:val="40"/>
      <w:szCs w:val="40"/>
    </w:rPr>
  </w:style>
  <w:style w:type="paragraph" w:styleId="Heading2">
    <w:name w:val="heading 2"/>
    <w:basedOn w:val="Normal"/>
    <w:next w:val="Normal"/>
    <w:pPr>
      <w:keepNext/>
      <w:keepLines/>
      <w:spacing w:before="40" w:after="0" w:line="259" w:lineRule="auto"/>
      <w:outlineLvl w:val="1"/>
    </w:pPr>
    <w:rPr>
      <w:rFonts w:ascii="Bebas Neue" w:eastAsia="Bebas Neue" w:hAnsi="Bebas Neue" w:cs="Bebas Neue"/>
      <w:color w:val="E24585"/>
      <w:sz w:val="32"/>
      <w:szCs w:val="32"/>
    </w:rPr>
  </w:style>
  <w:style w:type="paragraph" w:styleId="Heading3">
    <w:name w:val="heading 3"/>
    <w:basedOn w:val="Normal"/>
    <w:next w:val="Normal"/>
    <w:pPr>
      <w:keepNext/>
      <w:keepLines/>
      <w:spacing w:before="40" w:after="0" w:line="259" w:lineRule="auto"/>
      <w:outlineLvl w:val="2"/>
    </w:pPr>
    <w:rPr>
      <w:rFonts w:ascii="Aleo" w:eastAsia="Aleo" w:hAnsi="Aleo" w:cs="Aleo"/>
      <w:b/>
      <w:color w:val="00000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160" w:line="259" w:lineRule="auto"/>
    </w:pPr>
    <w:rPr>
      <w:rFonts w:ascii="Aleo" w:eastAsia="Aleo" w:hAnsi="Aleo" w:cs="Aleo"/>
      <w:color w:val="768692"/>
      <w:sz w:val="20"/>
      <w:szCs w:val="2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8.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Juliet Brodie</dc:creator>
  <cp:lastModifiedBy>Juliet Brodie</cp:lastModifiedBy>
  <cp:revision>2</cp:revision>
  <cp:lastPrinted>2020-07-07T14:13:00Z</cp:lastPrinted>
  <dcterms:created xsi:type="dcterms:W3CDTF">2020-07-07T14:13:00Z</dcterms:created>
  <dcterms:modified xsi:type="dcterms:W3CDTF">2020-07-07T14:13:00Z</dcterms:modified>
</cp:coreProperties>
</file>